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EA" w:rsidRPr="00090E40" w:rsidRDefault="009064EA" w:rsidP="009064EA">
      <w:pPr>
        <w:spacing w:line="480" w:lineRule="auto"/>
        <w:jc w:val="both"/>
        <w:rPr>
          <w:rFonts w:eastAsia="Calibri"/>
          <w:bCs/>
        </w:rPr>
      </w:pPr>
      <w:bookmarkStart w:id="0" w:name="_Toc353792768"/>
      <w:r w:rsidRPr="00D75D0F">
        <w:rPr>
          <w:rStyle w:val="Heading2Char"/>
        </w:rPr>
        <w:t>8.3 Student Learning Outcome Global Perspectives (GP3):</w:t>
      </w:r>
      <w:bookmarkEnd w:id="0"/>
      <w:r w:rsidRPr="00090E40">
        <w:rPr>
          <w:b/>
        </w:rPr>
        <w:t xml:space="preserve"> </w:t>
      </w:r>
      <w:r w:rsidRPr="00090E40">
        <w:rPr>
          <w:rFonts w:eastAsia="Calibri"/>
        </w:rPr>
        <w:t xml:space="preserve">The General Education Competency: </w:t>
      </w:r>
      <w:r w:rsidRPr="00090E40">
        <w:t>Global Perspectives (GP3)</w:t>
      </w:r>
      <w:r w:rsidRPr="00090E40">
        <w:rPr>
          <w:b/>
        </w:rPr>
        <w:t xml:space="preserve"> </w:t>
      </w:r>
      <w:r w:rsidRPr="00090E40">
        <w:rPr>
          <w:rFonts w:eastAsia="Calibri"/>
        </w:rPr>
        <w:t>requires students to demonstrate basic understanding of a foreign language.  Our students take either Spanish or French 230.</w:t>
      </w:r>
    </w:p>
    <w:p w:rsidR="009064EA" w:rsidRPr="00090E40" w:rsidRDefault="009064EA" w:rsidP="009064EA">
      <w:pPr>
        <w:autoSpaceDE w:val="0"/>
        <w:autoSpaceDN w:val="0"/>
        <w:adjustRightInd w:val="0"/>
        <w:spacing w:after="0" w:line="480" w:lineRule="auto"/>
        <w:ind w:left="720"/>
        <w:jc w:val="both"/>
        <w:rPr>
          <w:rFonts w:eastAsia="Calibri"/>
          <w:bCs/>
        </w:rPr>
      </w:pPr>
      <w:r w:rsidRPr="00090E40">
        <w:rPr>
          <w:rFonts w:eastAsia="Calibri"/>
          <w:b/>
          <w:bCs/>
          <w:i/>
        </w:rPr>
        <w:t>Assessment methods</w:t>
      </w:r>
      <w:r w:rsidRPr="00090E40">
        <w:rPr>
          <w:rFonts w:eastAsia="Calibri"/>
          <w:b/>
          <w:bCs/>
        </w:rPr>
        <w:t xml:space="preserve">: </w:t>
      </w:r>
      <w:r w:rsidRPr="00090E40">
        <w:rPr>
          <w:rFonts w:eastAsia="Calibri"/>
          <w:bCs/>
        </w:rPr>
        <w:t xml:space="preserve">Five questions from the final examinations of students who were enrolled in </w:t>
      </w:r>
      <w:r w:rsidR="00643C14">
        <w:rPr>
          <w:rFonts w:eastAsia="Calibri"/>
          <w:bCs/>
        </w:rPr>
        <w:t>French 2330</w:t>
      </w:r>
      <w:r w:rsidR="00E0570B">
        <w:rPr>
          <w:rFonts w:eastAsia="Calibri"/>
          <w:bCs/>
        </w:rPr>
        <w:t xml:space="preserve">2, </w:t>
      </w:r>
      <w:r w:rsidR="00643C14">
        <w:rPr>
          <w:rFonts w:eastAsia="Calibri"/>
          <w:bCs/>
        </w:rPr>
        <w:t xml:space="preserve">French </w:t>
      </w:r>
      <w:r w:rsidR="00E0570B">
        <w:rPr>
          <w:rFonts w:eastAsia="Calibri"/>
          <w:bCs/>
        </w:rPr>
        <w:t>233 0</w:t>
      </w:r>
      <w:r w:rsidR="00643C14">
        <w:rPr>
          <w:rFonts w:eastAsia="Calibri"/>
          <w:bCs/>
        </w:rPr>
        <w:t>3</w:t>
      </w:r>
      <w:r w:rsidR="00E0570B">
        <w:rPr>
          <w:rFonts w:eastAsia="Calibri"/>
          <w:bCs/>
        </w:rPr>
        <w:t xml:space="preserve">, </w:t>
      </w:r>
      <w:r w:rsidR="00643C14">
        <w:rPr>
          <w:rFonts w:eastAsia="Calibri"/>
          <w:bCs/>
        </w:rPr>
        <w:t>French</w:t>
      </w:r>
      <w:r w:rsidR="00E0570B">
        <w:rPr>
          <w:rFonts w:eastAsia="Calibri"/>
          <w:bCs/>
        </w:rPr>
        <w:t xml:space="preserve"> 233 0</w:t>
      </w:r>
      <w:r w:rsidR="00643C14">
        <w:rPr>
          <w:rFonts w:eastAsia="Calibri"/>
          <w:bCs/>
        </w:rPr>
        <w:t>4</w:t>
      </w:r>
      <w:r w:rsidR="00E0570B">
        <w:rPr>
          <w:rFonts w:eastAsia="Calibri"/>
          <w:bCs/>
        </w:rPr>
        <w:t xml:space="preserve">, in </w:t>
      </w:r>
      <w:proofErr w:type="gramStart"/>
      <w:r w:rsidR="00E0570B">
        <w:rPr>
          <w:rFonts w:eastAsia="Calibri"/>
          <w:bCs/>
        </w:rPr>
        <w:t>Fall</w:t>
      </w:r>
      <w:proofErr w:type="gramEnd"/>
      <w:r w:rsidR="00E0570B">
        <w:rPr>
          <w:rFonts w:eastAsia="Calibri"/>
          <w:bCs/>
        </w:rPr>
        <w:t xml:space="preserve"> 2013 </w:t>
      </w:r>
      <w:r w:rsidRPr="00090E40">
        <w:rPr>
          <w:rFonts w:eastAsia="Calibri"/>
        </w:rPr>
        <w:t xml:space="preserve">were used to assess GP3. </w:t>
      </w:r>
      <w:r w:rsidR="00643C14">
        <w:rPr>
          <w:rFonts w:eastAsia="Calibri"/>
        </w:rPr>
        <w:t xml:space="preserve">  The question numbers were # 1, 5, 11, 22, and 28</w:t>
      </w:r>
      <w:r w:rsidR="00E0570B">
        <w:rPr>
          <w:rFonts w:eastAsia="Calibri"/>
        </w:rPr>
        <w:t xml:space="preserve">.     </w:t>
      </w:r>
    </w:p>
    <w:p w:rsidR="009064EA" w:rsidRPr="00E62DE4" w:rsidRDefault="009064EA" w:rsidP="009064EA">
      <w:pPr>
        <w:spacing w:after="0" w:line="240" w:lineRule="auto"/>
        <w:jc w:val="both"/>
        <w:rPr>
          <w:rFonts w:eastAsia="Calibri"/>
          <w:lang w:val="fr-FR"/>
        </w:rPr>
      </w:pPr>
    </w:p>
    <w:p w:rsidR="009064EA" w:rsidRPr="00090E40" w:rsidRDefault="009064EA" w:rsidP="009064EA">
      <w:pPr>
        <w:spacing w:after="0" w:line="480" w:lineRule="auto"/>
        <w:ind w:left="720"/>
        <w:jc w:val="both"/>
        <w:rPr>
          <w:rFonts w:eastAsia="Calibri"/>
        </w:rPr>
      </w:pPr>
      <w:r w:rsidRPr="00090E40">
        <w:rPr>
          <w:rFonts w:eastAsia="Calibri"/>
          <w:b/>
          <w:i/>
        </w:rPr>
        <w:t>Expected performance</w:t>
      </w:r>
      <w:r w:rsidRPr="00090E40">
        <w:rPr>
          <w:rFonts w:eastAsia="Calibri"/>
          <w:b/>
        </w:rPr>
        <w:t xml:space="preserve">: </w:t>
      </w:r>
      <w:r w:rsidRPr="00090E40">
        <w:rPr>
          <w:rFonts w:eastAsia="Calibri"/>
        </w:rPr>
        <w:t xml:space="preserve">At least 60% of the students were expected to score at least three out of five questions correctly. </w:t>
      </w:r>
    </w:p>
    <w:p w:rsidR="009064EA" w:rsidRPr="00090E40" w:rsidRDefault="009064EA" w:rsidP="009064EA">
      <w:pPr>
        <w:spacing w:after="0" w:line="480" w:lineRule="auto"/>
        <w:ind w:left="720"/>
        <w:jc w:val="both"/>
        <w:rPr>
          <w:rFonts w:eastAsia="Calibri"/>
        </w:rPr>
      </w:pPr>
      <w:r w:rsidRPr="00090E40">
        <w:rPr>
          <w:rFonts w:eastAsia="Calibri"/>
          <w:b/>
          <w:bCs/>
          <w:i/>
        </w:rPr>
        <w:t>Outcomes</w:t>
      </w:r>
      <w:r w:rsidRPr="00090E40">
        <w:rPr>
          <w:rFonts w:eastAsia="Calibri"/>
          <w:b/>
          <w:bCs/>
        </w:rPr>
        <w:t xml:space="preserve">: </w:t>
      </w:r>
      <w:r w:rsidRPr="00090E40">
        <w:rPr>
          <w:rFonts w:eastAsia="Calibri"/>
          <w:bCs/>
        </w:rPr>
        <w:t xml:space="preserve">The outcomes of the assessment are shown in </w:t>
      </w:r>
      <w:r w:rsidR="00E0570B">
        <w:rPr>
          <w:rFonts w:eastAsia="Calibri"/>
          <w:bCs/>
        </w:rPr>
        <w:t>the table</w:t>
      </w:r>
      <w:r w:rsidRPr="00090E40">
        <w:rPr>
          <w:rFonts w:eastAsia="Calibri"/>
          <w:bCs/>
        </w:rPr>
        <w:t xml:space="preserve"> below.  </w:t>
      </w:r>
      <w:r>
        <w:rPr>
          <w:rFonts w:eastAsia="Calibri"/>
          <w:bCs/>
        </w:rPr>
        <w:t>A</w:t>
      </w:r>
      <w:r w:rsidRPr="00090E40">
        <w:rPr>
          <w:rFonts w:eastAsia="Calibri"/>
          <w:bCs/>
        </w:rPr>
        <w:t xml:space="preserve">ll of the </w:t>
      </w:r>
      <w:r w:rsidR="00E0570B">
        <w:rPr>
          <w:rFonts w:eastAsia="Calibri"/>
          <w:bCs/>
        </w:rPr>
        <w:t>qu</w:t>
      </w:r>
      <w:r w:rsidRPr="00090E40">
        <w:rPr>
          <w:rFonts w:eastAsia="Calibri"/>
          <w:bCs/>
        </w:rPr>
        <w:t>estions were an</w:t>
      </w:r>
      <w:r w:rsidR="001E5CE0">
        <w:rPr>
          <w:rFonts w:eastAsia="Calibri"/>
          <w:bCs/>
        </w:rPr>
        <w:t>swered correctly by more than 8</w:t>
      </w:r>
      <w:bookmarkStart w:id="1" w:name="_GoBack"/>
      <w:bookmarkEnd w:id="1"/>
      <w:r w:rsidR="00643C14">
        <w:rPr>
          <w:rFonts w:eastAsia="Calibri"/>
          <w:bCs/>
        </w:rPr>
        <w:t>0</w:t>
      </w:r>
      <w:r w:rsidRPr="00090E40">
        <w:rPr>
          <w:rFonts w:eastAsia="Calibri"/>
          <w:bCs/>
        </w:rPr>
        <w:t xml:space="preserve"> percent of the students.</w:t>
      </w:r>
    </w:p>
    <w:p w:rsidR="009064EA" w:rsidRPr="00090E40" w:rsidRDefault="009064EA" w:rsidP="009064EA">
      <w:pPr>
        <w:spacing w:after="0" w:line="240" w:lineRule="auto"/>
        <w:jc w:val="both"/>
        <w:rPr>
          <w:rFonts w:eastAsia="Calibri"/>
        </w:rPr>
      </w:pPr>
    </w:p>
    <w:p w:rsidR="009064EA" w:rsidRPr="00090E40" w:rsidRDefault="009064EA" w:rsidP="009064EA">
      <w:pPr>
        <w:spacing w:after="0" w:line="240" w:lineRule="auto"/>
        <w:rPr>
          <w:rFonts w:eastAsia="Calibri"/>
        </w:rPr>
      </w:pPr>
      <w:r>
        <w:rPr>
          <w:rFonts w:eastAsia="Calibri"/>
        </w:rPr>
        <w:t>Table 8</w:t>
      </w:r>
      <w:r w:rsidRPr="00090E40">
        <w:rPr>
          <w:rFonts w:eastAsia="Calibri"/>
        </w:rPr>
        <w:t xml:space="preserve"> SP233 Count of Correct Questions and Students Who Answered 3 out 5 Questions Correctly</w:t>
      </w:r>
    </w:p>
    <w:tbl>
      <w:tblPr>
        <w:tblStyle w:val="TableGrid"/>
        <w:tblW w:w="0" w:type="auto"/>
        <w:tblLook w:val="04A0" w:firstRow="1" w:lastRow="0" w:firstColumn="1" w:lastColumn="0" w:noHBand="0" w:noVBand="1"/>
      </w:tblPr>
      <w:tblGrid>
        <w:gridCol w:w="1278"/>
        <w:gridCol w:w="2074"/>
        <w:gridCol w:w="2075"/>
        <w:gridCol w:w="3051"/>
      </w:tblGrid>
      <w:tr w:rsidR="009064EA" w:rsidRPr="00090E40" w:rsidTr="00144119">
        <w:trPr>
          <w:cantSplit/>
          <w:trHeight w:val="395"/>
        </w:trPr>
        <w:tc>
          <w:tcPr>
            <w:tcW w:w="1278" w:type="dxa"/>
          </w:tcPr>
          <w:p w:rsidR="009064EA" w:rsidRPr="00090E40" w:rsidRDefault="009064EA" w:rsidP="00144119">
            <w:pPr>
              <w:rPr>
                <w:rFonts w:eastAsia="Calibri"/>
              </w:rPr>
            </w:pPr>
            <w:r w:rsidRPr="00090E40">
              <w:rPr>
                <w:rFonts w:eastAsia="Calibri"/>
              </w:rPr>
              <w:t>Question #</w:t>
            </w:r>
          </w:p>
        </w:tc>
        <w:tc>
          <w:tcPr>
            <w:tcW w:w="2074" w:type="dxa"/>
          </w:tcPr>
          <w:p w:rsidR="009064EA" w:rsidRPr="00090E40" w:rsidRDefault="009064EA" w:rsidP="00144119">
            <w:pPr>
              <w:rPr>
                <w:rFonts w:eastAsia="Calibri"/>
              </w:rPr>
            </w:pPr>
            <w:r w:rsidRPr="00090E40">
              <w:rPr>
                <w:rFonts w:eastAsia="Calibri"/>
              </w:rPr>
              <w:t># Taking Exam</w:t>
            </w:r>
          </w:p>
        </w:tc>
        <w:tc>
          <w:tcPr>
            <w:tcW w:w="2075" w:type="dxa"/>
          </w:tcPr>
          <w:p w:rsidR="009064EA" w:rsidRPr="00090E40" w:rsidRDefault="009064EA" w:rsidP="00144119">
            <w:pPr>
              <w:rPr>
                <w:rFonts w:eastAsia="Calibri"/>
              </w:rPr>
            </w:pPr>
            <w:r w:rsidRPr="00090E40">
              <w:rPr>
                <w:rFonts w:eastAsia="Calibri"/>
              </w:rPr>
              <w:t># Correct</w:t>
            </w:r>
          </w:p>
        </w:tc>
        <w:tc>
          <w:tcPr>
            <w:tcW w:w="3051" w:type="dxa"/>
          </w:tcPr>
          <w:p w:rsidR="009064EA" w:rsidRPr="00090E40" w:rsidRDefault="009064EA" w:rsidP="00144119">
            <w:pPr>
              <w:rPr>
                <w:rFonts w:eastAsia="Calibri"/>
              </w:rPr>
            </w:pPr>
            <w:r w:rsidRPr="00090E40">
              <w:rPr>
                <w:rFonts w:eastAsia="Calibri"/>
              </w:rPr>
              <w:t>%Correct (col 3/col2 x100)</w:t>
            </w:r>
          </w:p>
        </w:tc>
      </w:tr>
      <w:tr w:rsidR="009064EA" w:rsidRPr="00090E40" w:rsidTr="00144119">
        <w:trPr>
          <w:trHeight w:val="377"/>
        </w:trPr>
        <w:tc>
          <w:tcPr>
            <w:tcW w:w="8478" w:type="dxa"/>
            <w:gridSpan w:val="4"/>
            <w:vAlign w:val="center"/>
          </w:tcPr>
          <w:p w:rsidR="009064EA" w:rsidRPr="00090E40" w:rsidRDefault="009064EA" w:rsidP="00144119">
            <w:pPr>
              <w:rPr>
                <w:rFonts w:eastAsia="Calibri"/>
              </w:rPr>
            </w:pPr>
          </w:p>
        </w:tc>
      </w:tr>
      <w:tr w:rsidR="009064EA" w:rsidRPr="00090E40" w:rsidTr="00144119">
        <w:tc>
          <w:tcPr>
            <w:tcW w:w="1278" w:type="dxa"/>
          </w:tcPr>
          <w:p w:rsidR="009064EA" w:rsidRPr="00090E40" w:rsidRDefault="00643C14" w:rsidP="00144119">
            <w:pPr>
              <w:rPr>
                <w:rFonts w:eastAsia="Calibri"/>
              </w:rPr>
            </w:pPr>
            <w:r>
              <w:rPr>
                <w:rFonts w:eastAsia="Calibri"/>
              </w:rPr>
              <w:t>1, 5, 11, 22, and 28</w:t>
            </w:r>
          </w:p>
        </w:tc>
        <w:tc>
          <w:tcPr>
            <w:tcW w:w="2074" w:type="dxa"/>
          </w:tcPr>
          <w:p w:rsidR="009064EA" w:rsidRPr="00090E40" w:rsidRDefault="00643C14" w:rsidP="00144119">
            <w:pPr>
              <w:rPr>
                <w:rFonts w:eastAsia="Calibri"/>
              </w:rPr>
            </w:pPr>
            <w:r>
              <w:rPr>
                <w:rFonts w:eastAsia="Calibri"/>
              </w:rPr>
              <w:t>31</w:t>
            </w:r>
          </w:p>
        </w:tc>
        <w:tc>
          <w:tcPr>
            <w:tcW w:w="2075" w:type="dxa"/>
          </w:tcPr>
          <w:p w:rsidR="009064EA" w:rsidRPr="00090E40" w:rsidRDefault="00643C14" w:rsidP="00144119">
            <w:pPr>
              <w:rPr>
                <w:rFonts w:eastAsia="Calibri"/>
              </w:rPr>
            </w:pPr>
            <w:r>
              <w:rPr>
                <w:rFonts w:eastAsia="Calibri"/>
              </w:rPr>
              <w:t>30</w:t>
            </w:r>
          </w:p>
        </w:tc>
        <w:tc>
          <w:tcPr>
            <w:tcW w:w="3051" w:type="dxa"/>
          </w:tcPr>
          <w:p w:rsidR="009064EA" w:rsidRPr="00090E40" w:rsidRDefault="00643C14" w:rsidP="00144119">
            <w:pPr>
              <w:rPr>
                <w:rFonts w:eastAsia="Calibri"/>
              </w:rPr>
            </w:pPr>
            <w:r>
              <w:rPr>
                <w:rFonts w:eastAsia="Calibri"/>
              </w:rPr>
              <w:t>96</w:t>
            </w:r>
          </w:p>
        </w:tc>
      </w:tr>
    </w:tbl>
    <w:p w:rsidR="009064EA" w:rsidRPr="00090E40" w:rsidRDefault="009064EA" w:rsidP="009064EA">
      <w:pPr>
        <w:spacing w:after="0" w:line="240" w:lineRule="auto"/>
        <w:jc w:val="both"/>
        <w:rPr>
          <w:rFonts w:eastAsia="Calibri"/>
        </w:rPr>
      </w:pPr>
    </w:p>
    <w:p w:rsidR="009064EA" w:rsidRPr="00090E40" w:rsidRDefault="009064EA" w:rsidP="009064EA">
      <w:pPr>
        <w:spacing w:after="0" w:line="240" w:lineRule="auto"/>
        <w:jc w:val="both"/>
        <w:rPr>
          <w:rFonts w:eastAsia="Calibri"/>
        </w:rPr>
      </w:pPr>
    </w:p>
    <w:p w:rsidR="009064EA" w:rsidRPr="00090E40" w:rsidRDefault="009064EA" w:rsidP="009064EA">
      <w:pPr>
        <w:spacing w:after="0" w:line="240" w:lineRule="auto"/>
        <w:jc w:val="both"/>
        <w:rPr>
          <w:rFonts w:eastAsia="Calibri"/>
        </w:rPr>
      </w:pPr>
    </w:p>
    <w:p w:rsidR="009064EA" w:rsidRPr="00090E40" w:rsidRDefault="009064EA" w:rsidP="001E5CE0">
      <w:pPr>
        <w:spacing w:line="480" w:lineRule="auto"/>
        <w:ind w:left="720"/>
        <w:jc w:val="both"/>
        <w:rPr>
          <w:rFonts w:eastAsia="Calibri"/>
        </w:rPr>
      </w:pPr>
      <w:r w:rsidRPr="00090E40">
        <w:rPr>
          <w:rFonts w:eastAsia="Calibri"/>
          <w:b/>
          <w:i/>
        </w:rPr>
        <w:t>Use of results</w:t>
      </w:r>
      <w:r w:rsidRPr="00090E40">
        <w:rPr>
          <w:rFonts w:eastAsia="Calibri"/>
        </w:rPr>
        <w:t xml:space="preserve">: The outcome was met and the faculty will continue to 1) monitor that learning outcome at the current performance level; 2) are perhaps raise the expectation in view of the very high achievement. </w:t>
      </w:r>
      <w:r w:rsidR="00E0570B">
        <w:rPr>
          <w:rFonts w:eastAsia="Calibri"/>
        </w:rPr>
        <w:t xml:space="preserve"> </w:t>
      </w:r>
    </w:p>
    <w:p w:rsidR="00804065" w:rsidRDefault="009064EA" w:rsidP="001E5CE0">
      <w:pPr>
        <w:spacing w:after="0" w:line="480" w:lineRule="auto"/>
        <w:ind w:left="720"/>
        <w:jc w:val="both"/>
      </w:pPr>
      <w:r w:rsidRPr="00090E40">
        <w:rPr>
          <w:rFonts w:eastAsia="Calibri"/>
          <w:b/>
          <w:i/>
        </w:rPr>
        <w:t>Use of results</w:t>
      </w:r>
      <w:r w:rsidRPr="00090E40">
        <w:rPr>
          <w:rFonts w:eastAsia="Calibri"/>
        </w:rPr>
        <w:t>: We have shared this information and the results with the Office of the Dean, Academic Affairs, and Institutional Advancement. Based upon the results, the Student Learning Outcomes have been met and exceeded and</w:t>
      </w:r>
      <w:r>
        <w:rPr>
          <w:rFonts w:eastAsia="Calibri"/>
        </w:rPr>
        <w:t>,</w:t>
      </w:r>
      <w:r w:rsidRPr="00090E40">
        <w:rPr>
          <w:rFonts w:eastAsia="Calibri"/>
        </w:rPr>
        <w:t xml:space="preserve"> therefore</w:t>
      </w:r>
      <w:r>
        <w:rPr>
          <w:rFonts w:eastAsia="Calibri"/>
        </w:rPr>
        <w:t>,</w:t>
      </w:r>
      <w:r w:rsidRPr="00090E40">
        <w:rPr>
          <w:rFonts w:eastAsia="Calibri"/>
        </w:rPr>
        <w:t xml:space="preserve"> no further action is needed at this time.</w:t>
      </w:r>
    </w:p>
    <w:sectPr w:rsidR="008040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4EA"/>
    <w:rsid w:val="001E5CE0"/>
    <w:rsid w:val="0023090C"/>
    <w:rsid w:val="00574941"/>
    <w:rsid w:val="00614D2B"/>
    <w:rsid w:val="00643C14"/>
    <w:rsid w:val="00804065"/>
    <w:rsid w:val="0083227D"/>
    <w:rsid w:val="009064EA"/>
    <w:rsid w:val="009D698C"/>
    <w:rsid w:val="00E057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4EA"/>
    <w:pPr>
      <w:spacing w:line="276" w:lineRule="auto"/>
    </w:pPr>
    <w:rPr>
      <w:rFonts w:ascii="Times New Roman" w:hAnsi="Times New Roman" w:cs="Times New Roman"/>
      <w:sz w:val="24"/>
      <w:szCs w:val="24"/>
    </w:rPr>
  </w:style>
  <w:style w:type="paragraph" w:styleId="Heading1">
    <w:name w:val="heading 1"/>
    <w:basedOn w:val="Normal"/>
    <w:next w:val="Normal"/>
    <w:link w:val="Heading1Char"/>
    <w:autoRedefine/>
    <w:uiPriority w:val="9"/>
    <w:qFormat/>
    <w:rsid w:val="009064EA"/>
    <w:pPr>
      <w:keepNext/>
      <w:spacing w:after="0" w:line="240" w:lineRule="auto"/>
      <w:outlineLvl w:val="0"/>
    </w:pPr>
    <w:rPr>
      <w:rFonts w:eastAsia="Calibri"/>
      <w:b/>
      <w:bCs/>
      <w:kern w:val="32"/>
    </w:rPr>
  </w:style>
  <w:style w:type="paragraph" w:styleId="Heading2">
    <w:name w:val="heading 2"/>
    <w:basedOn w:val="Normal"/>
    <w:next w:val="Normal"/>
    <w:link w:val="Heading2Char"/>
    <w:uiPriority w:val="9"/>
    <w:unhideWhenUsed/>
    <w:qFormat/>
    <w:rsid w:val="009064EA"/>
    <w:pPr>
      <w:keepNext/>
      <w:keepLines/>
      <w:spacing w:before="200" w:after="0"/>
      <w:outlineLvl w:val="1"/>
    </w:pPr>
    <w:rPr>
      <w:rFonts w:eastAsiaTheme="majorEastAs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64EA"/>
    <w:rPr>
      <w:rFonts w:ascii="Times New Roman" w:eastAsia="Calibri" w:hAnsi="Times New Roman" w:cs="Times New Roman"/>
      <w:b/>
      <w:bCs/>
      <w:kern w:val="32"/>
      <w:sz w:val="24"/>
      <w:szCs w:val="24"/>
    </w:rPr>
  </w:style>
  <w:style w:type="character" w:customStyle="1" w:styleId="Heading2Char">
    <w:name w:val="Heading 2 Char"/>
    <w:basedOn w:val="DefaultParagraphFont"/>
    <w:link w:val="Heading2"/>
    <w:uiPriority w:val="9"/>
    <w:rsid w:val="009064EA"/>
    <w:rPr>
      <w:rFonts w:ascii="Times New Roman" w:eastAsiaTheme="majorEastAsia" w:hAnsi="Times New Roman" w:cs="Times New Roman"/>
      <w:b/>
      <w:bCs/>
      <w:sz w:val="24"/>
      <w:szCs w:val="24"/>
    </w:rPr>
  </w:style>
  <w:style w:type="table" w:styleId="TableGrid">
    <w:name w:val="Table Grid"/>
    <w:basedOn w:val="TableNormal"/>
    <w:uiPriority w:val="59"/>
    <w:rsid w:val="009064EA"/>
    <w:pPr>
      <w:spacing w:after="0"/>
      <w:jc w:val="both"/>
    </w:pPr>
    <w:rPr>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064EA"/>
    <w:pPr>
      <w:spacing w:line="240" w:lineRule="auto"/>
    </w:pPr>
    <w:rPr>
      <w:rFonts w:asciiTheme="minorHAnsi" w:hAnsiTheme="minorHAnsi" w:cstheme="minorBidi"/>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4EA"/>
    <w:pPr>
      <w:spacing w:line="276" w:lineRule="auto"/>
    </w:pPr>
    <w:rPr>
      <w:rFonts w:ascii="Times New Roman" w:hAnsi="Times New Roman" w:cs="Times New Roman"/>
      <w:sz w:val="24"/>
      <w:szCs w:val="24"/>
    </w:rPr>
  </w:style>
  <w:style w:type="paragraph" w:styleId="Heading1">
    <w:name w:val="heading 1"/>
    <w:basedOn w:val="Normal"/>
    <w:next w:val="Normal"/>
    <w:link w:val="Heading1Char"/>
    <w:autoRedefine/>
    <w:uiPriority w:val="9"/>
    <w:qFormat/>
    <w:rsid w:val="009064EA"/>
    <w:pPr>
      <w:keepNext/>
      <w:spacing w:after="0" w:line="240" w:lineRule="auto"/>
      <w:outlineLvl w:val="0"/>
    </w:pPr>
    <w:rPr>
      <w:rFonts w:eastAsia="Calibri"/>
      <w:b/>
      <w:bCs/>
      <w:kern w:val="32"/>
    </w:rPr>
  </w:style>
  <w:style w:type="paragraph" w:styleId="Heading2">
    <w:name w:val="heading 2"/>
    <w:basedOn w:val="Normal"/>
    <w:next w:val="Normal"/>
    <w:link w:val="Heading2Char"/>
    <w:uiPriority w:val="9"/>
    <w:unhideWhenUsed/>
    <w:qFormat/>
    <w:rsid w:val="009064EA"/>
    <w:pPr>
      <w:keepNext/>
      <w:keepLines/>
      <w:spacing w:before="200" w:after="0"/>
      <w:outlineLvl w:val="1"/>
    </w:pPr>
    <w:rPr>
      <w:rFonts w:eastAsiaTheme="majorEastAs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64EA"/>
    <w:rPr>
      <w:rFonts w:ascii="Times New Roman" w:eastAsia="Calibri" w:hAnsi="Times New Roman" w:cs="Times New Roman"/>
      <w:b/>
      <w:bCs/>
      <w:kern w:val="32"/>
      <w:sz w:val="24"/>
      <w:szCs w:val="24"/>
    </w:rPr>
  </w:style>
  <w:style w:type="character" w:customStyle="1" w:styleId="Heading2Char">
    <w:name w:val="Heading 2 Char"/>
    <w:basedOn w:val="DefaultParagraphFont"/>
    <w:link w:val="Heading2"/>
    <w:uiPriority w:val="9"/>
    <w:rsid w:val="009064EA"/>
    <w:rPr>
      <w:rFonts w:ascii="Times New Roman" w:eastAsiaTheme="majorEastAsia" w:hAnsi="Times New Roman" w:cs="Times New Roman"/>
      <w:b/>
      <w:bCs/>
      <w:sz w:val="24"/>
      <w:szCs w:val="24"/>
    </w:rPr>
  </w:style>
  <w:style w:type="table" w:styleId="TableGrid">
    <w:name w:val="Table Grid"/>
    <w:basedOn w:val="TableNormal"/>
    <w:uiPriority w:val="59"/>
    <w:rsid w:val="009064EA"/>
    <w:pPr>
      <w:spacing w:after="0"/>
      <w:jc w:val="both"/>
    </w:pPr>
    <w:rPr>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064EA"/>
    <w:pPr>
      <w:spacing w:line="240" w:lineRule="auto"/>
    </w:pPr>
    <w:rPr>
      <w:rFonts w:asciiTheme="minorHAnsi" w:hAnsiTheme="minorHAnsi" w:cstheme="minorBid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Kimberly Haynes</dc:creator>
  <cp:lastModifiedBy>Benedict College</cp:lastModifiedBy>
  <cp:revision>2</cp:revision>
  <dcterms:created xsi:type="dcterms:W3CDTF">2014-01-10T18:07:00Z</dcterms:created>
  <dcterms:modified xsi:type="dcterms:W3CDTF">2014-01-10T18:07:00Z</dcterms:modified>
</cp:coreProperties>
</file>